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D981" w14:textId="0BA66715" w:rsidR="004106B8" w:rsidRDefault="00C32C6F">
      <w:pPr>
        <w:rPr>
          <w:rFonts w:asciiTheme="majorHAnsi" w:hAnsiTheme="majorHAnsi" w:cstheme="majorHAnsi"/>
          <w:color w:val="FF0000"/>
          <w:sz w:val="36"/>
          <w:szCs w:val="36"/>
        </w:rPr>
      </w:pPr>
      <w:r w:rsidRPr="00C32C6F">
        <w:rPr>
          <w:rFonts w:asciiTheme="majorHAnsi" w:hAnsiTheme="majorHAnsi" w:cstheme="majorHAnsi"/>
          <w:color w:val="FF0000"/>
          <w:sz w:val="36"/>
          <w:szCs w:val="36"/>
        </w:rPr>
        <w:t>Van de Diaconie</w:t>
      </w:r>
    </w:p>
    <w:p w14:paraId="767F04EC" w14:textId="77777777" w:rsidR="00C32C6F" w:rsidRPr="00A83F50" w:rsidRDefault="00C32C6F">
      <w:pPr>
        <w:rPr>
          <w:rFonts w:asciiTheme="majorHAnsi" w:hAnsiTheme="majorHAnsi" w:cstheme="majorHAnsi"/>
          <w:color w:val="FF0000"/>
          <w:sz w:val="20"/>
          <w:szCs w:val="20"/>
        </w:rPr>
      </w:pPr>
    </w:p>
    <w:p w14:paraId="20454A6F" w14:textId="6E45E917" w:rsidR="009D72AC" w:rsidRDefault="009227F9" w:rsidP="00C22C22">
      <w:pPr>
        <w:pStyle w:val="Normaalweb"/>
        <w:spacing w:before="0" w:beforeAutospacing="0" w:after="0" w:afterAutospacing="0"/>
        <w:rPr>
          <w:rFonts w:asciiTheme="majorHAnsi" w:hAnsiTheme="majorHAnsi" w:cstheme="majorHAnsi"/>
          <w:color w:val="EE0000"/>
        </w:rPr>
      </w:pPr>
      <w:bookmarkStart w:id="0" w:name="_Hlk210809770"/>
      <w:r>
        <w:rPr>
          <w:rFonts w:asciiTheme="majorHAnsi" w:hAnsiTheme="majorHAnsi" w:cstheme="majorHAnsi"/>
          <w:color w:val="EE0000"/>
        </w:rPr>
        <w:t>Voorzitter van de Diaconie</w:t>
      </w:r>
    </w:p>
    <w:bookmarkEnd w:id="0"/>
    <w:p w14:paraId="4E11F4B2" w14:textId="58C10752" w:rsidR="002821DA" w:rsidRPr="00134038" w:rsidRDefault="009227F9" w:rsidP="002821DA">
      <w:pPr>
        <w:pStyle w:val="Tekstzonderopmaak"/>
        <w:rPr>
          <w:rFonts w:asciiTheme="minorHAnsi" w:eastAsiaTheme="minorHAnsi" w:hAnsiTheme="minorHAnsi"/>
          <w:szCs w:val="22"/>
        </w:rPr>
      </w:pPr>
      <w:r>
        <w:rPr>
          <w:rFonts w:asciiTheme="minorHAnsi" w:eastAsiaTheme="minorHAnsi" w:hAnsiTheme="minorHAnsi"/>
          <w:szCs w:val="22"/>
        </w:rPr>
        <w:t xml:space="preserve">Op de vergadering van het College van Diakenen op 6 oktober jl. hebben we Elias van der Plicht kunnen benoemen als nieuwe voorzitter van de Diaconie. We zijn blij dat Elias deze functie op zich wil nemen. </w:t>
      </w:r>
    </w:p>
    <w:p w14:paraId="7BE82E85" w14:textId="77777777" w:rsidR="001843A7" w:rsidRDefault="001843A7" w:rsidP="001843A7"/>
    <w:p w14:paraId="65C33C3D" w14:textId="4490D5B2" w:rsidR="009227F9" w:rsidRDefault="009227F9" w:rsidP="009227F9">
      <w:pPr>
        <w:pStyle w:val="Normaalweb"/>
        <w:spacing w:before="0" w:beforeAutospacing="0" w:after="0" w:afterAutospacing="0"/>
        <w:rPr>
          <w:rFonts w:asciiTheme="majorHAnsi" w:hAnsiTheme="majorHAnsi" w:cstheme="majorHAnsi"/>
          <w:color w:val="EE0000"/>
        </w:rPr>
      </w:pPr>
      <w:r>
        <w:rPr>
          <w:rFonts w:asciiTheme="majorHAnsi" w:hAnsiTheme="majorHAnsi" w:cstheme="majorHAnsi"/>
          <w:color w:val="EE0000"/>
        </w:rPr>
        <w:t>Het 30-jarig jubileum van Stem in de Stad</w:t>
      </w:r>
    </w:p>
    <w:p w14:paraId="3AAB27C1" w14:textId="7E053B04" w:rsidR="00D13CD0" w:rsidRDefault="00AE25DA" w:rsidP="00AE25DA">
      <w:r>
        <w:t xml:space="preserve">Op 30 september vierde </w:t>
      </w:r>
      <w:r w:rsidRPr="00E6049E">
        <w:rPr>
          <w:i/>
          <w:iCs/>
        </w:rPr>
        <w:t>Stem in de Stad</w:t>
      </w:r>
      <w:r>
        <w:t xml:space="preserve"> zijn dertigjarig bestaan met een symposium</w:t>
      </w:r>
      <w:r w:rsidR="00D13CD0">
        <w:t xml:space="preserve"> </w:t>
      </w:r>
      <w:r w:rsidR="00A204FF">
        <w:t>waar</w:t>
      </w:r>
      <w:r w:rsidR="00D13CD0">
        <w:t xml:space="preserve"> </w:t>
      </w:r>
      <w:r>
        <w:t>Carla van Woensel en Simone Meulenbe</w:t>
      </w:r>
      <w:r w:rsidR="00D13CD0">
        <w:t>lt namens de Dia</w:t>
      </w:r>
      <w:r w:rsidR="00A204FF">
        <w:t>c</w:t>
      </w:r>
      <w:r w:rsidR="00D13CD0">
        <w:t xml:space="preserve">onie </w:t>
      </w:r>
      <w:r w:rsidR="00A204FF">
        <w:t>naartoe zijn geweest.</w:t>
      </w:r>
      <w:r w:rsidR="00D13CD0">
        <w:t xml:space="preserve"> </w:t>
      </w:r>
    </w:p>
    <w:p w14:paraId="4AF68F7D" w14:textId="77777777" w:rsidR="00E6049E" w:rsidRDefault="00AE25DA" w:rsidP="00E6049E">
      <w:r>
        <w:t xml:space="preserve">Het symposium bracht uiteenlopende sprekers en toehoorders bij elkaar, allemaal met hun eigen betrokkenheid bij </w:t>
      </w:r>
      <w:r w:rsidRPr="00E6049E">
        <w:rPr>
          <w:i/>
          <w:iCs/>
        </w:rPr>
        <w:t>Stem in de Stad</w:t>
      </w:r>
      <w:r>
        <w:t xml:space="preserve">. Er waren gasten van </w:t>
      </w:r>
      <w:r w:rsidRPr="00E6049E">
        <w:rPr>
          <w:i/>
          <w:iCs/>
        </w:rPr>
        <w:t>Stem in de Stad</w:t>
      </w:r>
      <w:r>
        <w:t xml:space="preserve"> (om hen gaat het immers), medewerkers, vrijwilligers, de burgemeester van Haarlem, collega’s van soortgelijke organisaties, donateurs. </w:t>
      </w:r>
      <w:r w:rsidR="000E5C6A">
        <w:t>D</w:t>
      </w:r>
      <w:r>
        <w:t xml:space="preserve">e sprekers </w:t>
      </w:r>
      <w:r w:rsidR="000E5C6A">
        <w:t>vertelden</w:t>
      </w:r>
      <w:r>
        <w:t xml:space="preserve"> over de gastvrijheid van culturen en van mensen, </w:t>
      </w:r>
      <w:r w:rsidR="000E5C6A">
        <w:t xml:space="preserve">over hun ervaring </w:t>
      </w:r>
      <w:r>
        <w:t>dat gastvrijheid niet altijd vanzelfsprekend is</w:t>
      </w:r>
      <w:r w:rsidR="000E5C6A">
        <w:t xml:space="preserve"> en</w:t>
      </w:r>
      <w:r>
        <w:t xml:space="preserve"> dat degenen die zelf weinig hebben, vaak vrijgeviger zijn dan die veel hebben</w:t>
      </w:r>
      <w:r w:rsidR="000E5C6A">
        <w:t xml:space="preserve">. Professionals in de begeleiding van kwetsbare mensen gaven een inkijkje in hun werk, waar doorzettingsvermogen zo nodig is, evenals </w:t>
      </w:r>
      <w:r>
        <w:t xml:space="preserve">aandacht voor een goede toepassing van </w:t>
      </w:r>
      <w:r w:rsidR="000E5C6A">
        <w:t>de regelgeving</w:t>
      </w:r>
      <w:r>
        <w:t xml:space="preserve"> </w:t>
      </w:r>
      <w:r w:rsidR="000E5C6A">
        <w:t>om</w:t>
      </w:r>
      <w:r>
        <w:t xml:space="preserve"> mensen </w:t>
      </w:r>
      <w:r w:rsidR="000E5C6A">
        <w:t xml:space="preserve">te beschermen </w:t>
      </w:r>
      <w:r>
        <w:t>voor uitsluiting</w:t>
      </w:r>
      <w:r w:rsidR="000E5C6A">
        <w:t>.</w:t>
      </w:r>
      <w:r>
        <w:t xml:space="preserve">   </w:t>
      </w:r>
    </w:p>
    <w:p w14:paraId="2C91BF2B" w14:textId="7BEFC518" w:rsidR="009227F9" w:rsidRPr="00E6049E" w:rsidRDefault="00E6049E" w:rsidP="001843A7">
      <w:r>
        <w:t xml:space="preserve">Het symposium bevestigde weer eens dat </w:t>
      </w:r>
      <w:r w:rsidRPr="00E6049E">
        <w:rPr>
          <w:i/>
          <w:iCs/>
        </w:rPr>
        <w:t>Stem in de Stad</w:t>
      </w:r>
      <w:r>
        <w:t xml:space="preserve"> een waardevolle organisatie is die gastvrijheid daadwerkelijk uitdraagt.  </w:t>
      </w:r>
    </w:p>
    <w:p w14:paraId="4A0295F0" w14:textId="77777777" w:rsidR="00E6049E" w:rsidRPr="009227F9" w:rsidRDefault="00E6049E" w:rsidP="001843A7">
      <w:pPr>
        <w:rPr>
          <w:b/>
          <w:bCs/>
        </w:rPr>
      </w:pPr>
    </w:p>
    <w:p w14:paraId="2385CA57" w14:textId="55819C32" w:rsidR="001843A7" w:rsidRPr="0014704F" w:rsidRDefault="00EE1B56" w:rsidP="001843A7">
      <w:pPr>
        <w:rPr>
          <w:rFonts w:asciiTheme="majorHAnsi" w:hAnsiTheme="majorHAnsi" w:cstheme="majorHAnsi"/>
          <w:color w:val="EE0000"/>
          <w:sz w:val="24"/>
          <w:szCs w:val="24"/>
        </w:rPr>
      </w:pPr>
      <w:r>
        <w:rPr>
          <w:rFonts w:asciiTheme="majorHAnsi" w:hAnsiTheme="majorHAnsi" w:cstheme="majorHAnsi"/>
          <w:color w:val="EE0000"/>
          <w:sz w:val="24"/>
          <w:szCs w:val="24"/>
        </w:rPr>
        <w:t xml:space="preserve">Ontvangen collecten </w:t>
      </w:r>
      <w:r w:rsidR="002821DA">
        <w:rPr>
          <w:rFonts w:asciiTheme="majorHAnsi" w:hAnsiTheme="majorHAnsi" w:cstheme="majorHAnsi"/>
          <w:color w:val="EE0000"/>
          <w:sz w:val="24"/>
          <w:szCs w:val="24"/>
        </w:rPr>
        <w:t>en giften</w:t>
      </w:r>
    </w:p>
    <w:p w14:paraId="6278C6D3" w14:textId="72236E91" w:rsidR="0033078B" w:rsidRDefault="0033078B" w:rsidP="0033078B">
      <w:r>
        <w:t>Collecten augustus 2025</w:t>
      </w:r>
    </w:p>
    <w:p w14:paraId="4E70898F" w14:textId="3D3A0169" w:rsidR="0033078B" w:rsidRDefault="0033078B" w:rsidP="0033078B">
      <w:pPr>
        <w:ind w:firstLine="708"/>
      </w:pPr>
      <w:r>
        <w:t xml:space="preserve">  3 aug   </w:t>
      </w:r>
      <w:proofErr w:type="spellStart"/>
      <w:r>
        <w:t>KiA</w:t>
      </w:r>
      <w:proofErr w:type="spellEnd"/>
      <w:r>
        <w:t xml:space="preserve"> - Kerk versterkt werk en positie van boeren  </w:t>
      </w:r>
      <w:r>
        <w:tab/>
        <w:t>€ 150,60</w:t>
      </w:r>
    </w:p>
    <w:p w14:paraId="4E5A04EC" w14:textId="74C7CBEE" w:rsidR="0033078B" w:rsidRDefault="0033078B" w:rsidP="0033078B">
      <w:pPr>
        <w:ind w:firstLine="708"/>
      </w:pPr>
      <w:r>
        <w:t xml:space="preserve">10 aug   PKN / Zomerzending                                         </w:t>
      </w:r>
      <w:r>
        <w:tab/>
      </w:r>
      <w:r>
        <w:tab/>
        <w:t>€ 158,20</w:t>
      </w:r>
    </w:p>
    <w:p w14:paraId="6E7BA0A2" w14:textId="2FE75B6E" w:rsidR="0033078B" w:rsidRDefault="0033078B" w:rsidP="0033078B">
      <w:pPr>
        <w:ind w:firstLine="708"/>
      </w:pPr>
      <w:r>
        <w:t xml:space="preserve">17 aug   Diaconie                                                          </w:t>
      </w:r>
      <w:r>
        <w:tab/>
      </w:r>
      <w:r>
        <w:tab/>
        <w:t>€ 229,20</w:t>
      </w:r>
    </w:p>
    <w:p w14:paraId="17CE4AF5" w14:textId="59AB4913" w:rsidR="0033078B" w:rsidRDefault="0033078B" w:rsidP="0033078B">
      <w:pPr>
        <w:ind w:firstLine="708"/>
      </w:pPr>
      <w:r>
        <w:t xml:space="preserve">24 aug   Ned. Zeevarenden Centrale                               </w:t>
      </w:r>
      <w:r>
        <w:tab/>
      </w:r>
      <w:r>
        <w:tab/>
        <w:t>€ 244,80</w:t>
      </w:r>
    </w:p>
    <w:p w14:paraId="601E6641" w14:textId="1B1F4DFF" w:rsidR="0033078B" w:rsidRDefault="0033078B" w:rsidP="0033078B">
      <w:pPr>
        <w:ind w:firstLine="708"/>
      </w:pPr>
      <w:r>
        <w:t xml:space="preserve">31 aug   PKN / Pastoraat                                                </w:t>
      </w:r>
      <w:r>
        <w:tab/>
      </w:r>
      <w:r>
        <w:tab/>
        <w:t>€ 247,10</w:t>
      </w:r>
    </w:p>
    <w:p w14:paraId="0945AFDF" w14:textId="77777777" w:rsidR="0033078B" w:rsidRPr="0033078B" w:rsidRDefault="0033078B" w:rsidP="0033078B">
      <w:pPr>
        <w:rPr>
          <w:sz w:val="10"/>
          <w:szCs w:val="10"/>
        </w:rPr>
      </w:pPr>
    </w:p>
    <w:p w14:paraId="5178B2D6" w14:textId="2B981F69" w:rsidR="0033078B" w:rsidRDefault="0033078B" w:rsidP="0033078B">
      <w:r>
        <w:t>Via de bank is ontvangen     € 10,00 bestemd voor gemiste collecten.</w:t>
      </w:r>
    </w:p>
    <w:p w14:paraId="747FE6F0" w14:textId="7A89BCDE" w:rsidR="009227F9" w:rsidRDefault="0033078B" w:rsidP="0033078B">
      <w:r>
        <w:t>Voor de Kerk is ontvangen   € 880,07.</w:t>
      </w:r>
    </w:p>
    <w:p w14:paraId="72B80437" w14:textId="77777777" w:rsidR="0033078B" w:rsidRDefault="0033078B" w:rsidP="0033078B"/>
    <w:p w14:paraId="4B260D28" w14:textId="21F1D103" w:rsidR="00DC4F6B" w:rsidRDefault="00F10C7B" w:rsidP="00A83F50">
      <w:pPr>
        <w:pStyle w:val="Normaalweb"/>
        <w:spacing w:before="0" w:beforeAutospacing="0"/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134038">
        <w:rPr>
          <w:rFonts w:asciiTheme="majorHAnsi" w:hAnsiTheme="majorHAnsi" w:cstheme="majorHAnsi"/>
          <w:i/>
          <w:iCs/>
          <w:sz w:val="22"/>
          <w:szCs w:val="22"/>
        </w:rPr>
        <w:t>Namens de Diaconie, Simone Meulenbelt</w:t>
      </w:r>
      <w:r w:rsidR="00DC4F6B" w:rsidRPr="00134038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8779DB9" w14:textId="2392F1B1" w:rsidR="00A83F50" w:rsidRPr="00A83F50" w:rsidRDefault="00A83F50" w:rsidP="00C32C6F">
      <w:pPr>
        <w:pStyle w:val="Normaalweb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sectPr w:rsidR="00A83F50" w:rsidRPr="00A83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6F2C"/>
    <w:multiLevelType w:val="hybridMultilevel"/>
    <w:tmpl w:val="2362CC92"/>
    <w:lvl w:ilvl="0" w:tplc="D5A0E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C3"/>
    <w:rsid w:val="00036453"/>
    <w:rsid w:val="00044F9F"/>
    <w:rsid w:val="0008275B"/>
    <w:rsid w:val="000A72E4"/>
    <w:rsid w:val="000D3BF6"/>
    <w:rsid w:val="000E5C6A"/>
    <w:rsid w:val="00134038"/>
    <w:rsid w:val="0014704F"/>
    <w:rsid w:val="001843A7"/>
    <w:rsid w:val="001B01E7"/>
    <w:rsid w:val="001F5F8D"/>
    <w:rsid w:val="00204375"/>
    <w:rsid w:val="002275A3"/>
    <w:rsid w:val="002821DA"/>
    <w:rsid w:val="002F4299"/>
    <w:rsid w:val="0033078B"/>
    <w:rsid w:val="00375CEB"/>
    <w:rsid w:val="00395AC2"/>
    <w:rsid w:val="003D06AD"/>
    <w:rsid w:val="004106B8"/>
    <w:rsid w:val="004141D2"/>
    <w:rsid w:val="004274E5"/>
    <w:rsid w:val="004A40C3"/>
    <w:rsid w:val="00526443"/>
    <w:rsid w:val="00607D8B"/>
    <w:rsid w:val="0066765A"/>
    <w:rsid w:val="00684E4A"/>
    <w:rsid w:val="00686151"/>
    <w:rsid w:val="0070657E"/>
    <w:rsid w:val="007136E3"/>
    <w:rsid w:val="007175B5"/>
    <w:rsid w:val="00753CA5"/>
    <w:rsid w:val="00892D57"/>
    <w:rsid w:val="008B19B6"/>
    <w:rsid w:val="009227F9"/>
    <w:rsid w:val="009B5E89"/>
    <w:rsid w:val="009B77A5"/>
    <w:rsid w:val="009C2C37"/>
    <w:rsid w:val="009C73EF"/>
    <w:rsid w:val="009D72AC"/>
    <w:rsid w:val="009D7EDB"/>
    <w:rsid w:val="00A204FF"/>
    <w:rsid w:val="00A307F9"/>
    <w:rsid w:val="00A83F50"/>
    <w:rsid w:val="00AE25DA"/>
    <w:rsid w:val="00B04080"/>
    <w:rsid w:val="00C22C22"/>
    <w:rsid w:val="00C2387E"/>
    <w:rsid w:val="00C32C6F"/>
    <w:rsid w:val="00C6192D"/>
    <w:rsid w:val="00D13CD0"/>
    <w:rsid w:val="00DC4F6B"/>
    <w:rsid w:val="00E6049E"/>
    <w:rsid w:val="00E9764F"/>
    <w:rsid w:val="00EE1B56"/>
    <w:rsid w:val="00F10C7B"/>
    <w:rsid w:val="00FE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9F03"/>
  <w15:chartTrackingRefBased/>
  <w15:docId w15:val="{756A3C52-85D7-448E-AFDD-29461C4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A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0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0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0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0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0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0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4A4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0C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0C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0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0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0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0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0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0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0C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0C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0C3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C32C6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C2C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2C37"/>
    <w:rPr>
      <w:color w:val="605E5C"/>
      <w:shd w:val="clear" w:color="auto" w:fill="E1DFDD"/>
    </w:rPr>
  </w:style>
  <w:style w:type="character" w:customStyle="1" w:styleId="gmaildefault">
    <w:name w:val="gmail_default"/>
    <w:basedOn w:val="Standaardalinea-lettertype"/>
    <w:rsid w:val="004141D2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821DA"/>
    <w:pPr>
      <w:spacing w:line="240" w:lineRule="auto"/>
    </w:pPr>
    <w:rPr>
      <w:rFonts w:ascii="Calibri" w:eastAsia="Times New Roman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821DA"/>
    <w:rPr>
      <w:rFonts w:ascii="Calibri" w:eastAsia="Times New Roman" w:hAnsi="Calibri"/>
      <w:szCs w:val="21"/>
    </w:rPr>
  </w:style>
  <w:style w:type="table" w:styleId="Tabelraster">
    <w:name w:val="Table Grid"/>
    <w:basedOn w:val="Standaardtabel"/>
    <w:uiPriority w:val="39"/>
    <w:rsid w:val="002821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Els Kamerbeek</cp:lastModifiedBy>
  <cp:revision>2</cp:revision>
  <dcterms:created xsi:type="dcterms:W3CDTF">2025-10-11T15:47:00Z</dcterms:created>
  <dcterms:modified xsi:type="dcterms:W3CDTF">2025-10-11T15:47:00Z</dcterms:modified>
</cp:coreProperties>
</file>